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A6" w:rsidRPr="00117CA6" w:rsidRDefault="00117CA6" w:rsidP="00117CA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r w:rsidRPr="00117CA6">
        <w:rPr>
          <w:rFonts w:ascii="Times New Roman" w:hAnsi="Times New Roman" w:cs="Times New Roman"/>
          <w:b/>
          <w:color w:val="000000"/>
          <w:sz w:val="24"/>
          <w:szCs w:val="24"/>
        </w:rPr>
        <w:t>Халықаралық</w:t>
      </w:r>
      <w:proofErr w:type="spellEnd"/>
      <w:r w:rsidR="004C4D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117CA6">
        <w:rPr>
          <w:rFonts w:ascii="Times New Roman" w:hAnsi="Times New Roman" w:cs="Times New Roman"/>
          <w:b/>
          <w:color w:val="000000"/>
          <w:sz w:val="24"/>
          <w:szCs w:val="24"/>
        </w:rPr>
        <w:t>рецензияланатын</w:t>
      </w:r>
      <w:proofErr w:type="spellEnd"/>
      <w:r w:rsidR="004C4D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117CA6">
        <w:rPr>
          <w:rFonts w:ascii="Times New Roman" w:hAnsi="Times New Roman" w:cs="Times New Roman"/>
          <w:b/>
          <w:color w:val="000000"/>
          <w:sz w:val="24"/>
          <w:szCs w:val="24"/>
        </w:rPr>
        <w:t>басылымдағы</w:t>
      </w:r>
      <w:proofErr w:type="spellEnd"/>
      <w:r w:rsidR="004C4D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117CA6">
        <w:rPr>
          <w:rFonts w:ascii="Times New Roman" w:hAnsi="Times New Roman" w:cs="Times New Roman"/>
          <w:b/>
          <w:color w:val="000000"/>
          <w:sz w:val="24"/>
          <w:szCs w:val="24"/>
        </w:rPr>
        <w:t>жарияланымдар</w:t>
      </w:r>
      <w:proofErr w:type="spellEnd"/>
      <w:r w:rsidR="004C4D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117CA6">
        <w:rPr>
          <w:rFonts w:ascii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</w:p>
    <w:p w:rsidR="00117CA6" w:rsidRPr="00117CA6" w:rsidRDefault="00117CA6" w:rsidP="00117CA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CA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                                                                   Үміткердің АЖТ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Пазылбек Сапарғали Аспа</w:t>
      </w:r>
      <w:r w:rsidR="003C4B1E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диярұлы</w:t>
      </w:r>
    </w:p>
    <w:p w:rsidR="00117CA6" w:rsidRPr="005F64EF" w:rsidRDefault="00117CA6" w:rsidP="00117CA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CA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                                                                    </w:t>
      </w:r>
      <w:r w:rsidRPr="005F64EF">
        <w:rPr>
          <w:rFonts w:ascii="Times New Roman" w:hAnsi="Times New Roman" w:cs="Times New Roman"/>
          <w:color w:val="000000"/>
          <w:sz w:val="24"/>
          <w:szCs w:val="24"/>
          <w:lang w:val="kk-KZ"/>
        </w:rPr>
        <w:t>Автордың идентификаторы (болған жағдайда):</w:t>
      </w:r>
    </w:p>
    <w:p w:rsidR="00117CA6" w:rsidRPr="005F64EF" w:rsidRDefault="00117CA6" w:rsidP="001769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5F64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ScopusAuthor ID: </w:t>
      </w:r>
      <w:r w:rsidR="00300FF4" w:rsidRPr="005F64EF">
        <w:fldChar w:fldCharType="begin"/>
      </w:r>
      <w:r w:rsidR="00CD331B" w:rsidRPr="005F64EF">
        <w:rPr>
          <w:rFonts w:ascii="Times New Roman" w:hAnsi="Times New Roman" w:cs="Times New Roman"/>
          <w:b/>
          <w:bCs/>
          <w:sz w:val="24"/>
          <w:szCs w:val="24"/>
          <w:lang w:val="kk-KZ"/>
        </w:rPr>
        <w:instrText xml:space="preserve"> HYPERLINK "http://www.scopus.com/inward/authorDetails.url?authorID=55584224000&amp;partnerID=MN8TOARS" \t "_blank" </w:instrText>
      </w:r>
      <w:r w:rsidR="00300FF4" w:rsidRPr="005F64EF">
        <w:fldChar w:fldCharType="separate"/>
      </w:r>
      <w:r w:rsidRPr="005F64EF">
        <w:rPr>
          <w:rStyle w:val="a4"/>
          <w:rFonts w:ascii="Times New Roman" w:hAnsi="Times New Roman" w:cs="Times New Roman"/>
          <w:b/>
          <w:bCs/>
          <w:color w:val="auto"/>
          <w:spacing w:val="4"/>
          <w:sz w:val="24"/>
          <w:szCs w:val="24"/>
          <w:shd w:val="clear" w:color="auto" w:fill="FFFFFF"/>
          <w:lang w:val="kk-KZ"/>
        </w:rPr>
        <w:t>55584224000</w:t>
      </w:r>
      <w:r w:rsidR="00300FF4" w:rsidRPr="005F64EF">
        <w:rPr>
          <w:rStyle w:val="a4"/>
          <w:rFonts w:ascii="Times New Roman" w:hAnsi="Times New Roman" w:cs="Times New Roman"/>
          <w:b/>
          <w:bCs/>
          <w:color w:val="auto"/>
          <w:spacing w:val="4"/>
          <w:sz w:val="24"/>
          <w:szCs w:val="24"/>
          <w:shd w:val="clear" w:color="auto" w:fill="FFFFFF"/>
        </w:rPr>
        <w:fldChar w:fldCharType="end"/>
      </w:r>
    </w:p>
    <w:p w:rsidR="00117CA6" w:rsidRPr="00176989" w:rsidRDefault="00117CA6" w:rsidP="0017698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5F64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Web of Science Researcher ID: </w:t>
      </w:r>
      <w:r w:rsidR="00176989" w:rsidRPr="0017698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P-4513-2014</w:t>
      </w:r>
    </w:p>
    <w:p w:rsidR="00117CA6" w:rsidRPr="00117CA6" w:rsidRDefault="00117CA6" w:rsidP="00117CA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F64EF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</w:t>
      </w:r>
      <w:r w:rsidRPr="00117CA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ORCID: </w:t>
      </w:r>
      <w:r w:rsidRPr="00117CA6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ab/>
      </w:r>
      <w:r w:rsidRPr="00117CA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0000-0002-2318-9155</w:t>
      </w:r>
      <w:r w:rsidRPr="00117CA6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ab/>
      </w:r>
    </w:p>
    <w:p w:rsidR="006838B1" w:rsidRPr="00117CA6" w:rsidRDefault="006838B1">
      <w:pPr>
        <w:rPr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1984"/>
        <w:gridCol w:w="1701"/>
        <w:gridCol w:w="1560"/>
        <w:gridCol w:w="1559"/>
        <w:gridCol w:w="2268"/>
        <w:gridCol w:w="1559"/>
      </w:tblGrid>
      <w:tr w:rsidR="0094308B" w:rsidTr="00563653">
        <w:tc>
          <w:tcPr>
            <w:tcW w:w="675" w:type="dxa"/>
          </w:tcPr>
          <w:p w:rsidR="0094308B" w:rsidRPr="00535CDA" w:rsidRDefault="0094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р/н</w:t>
            </w:r>
          </w:p>
        </w:tc>
        <w:tc>
          <w:tcPr>
            <w:tcW w:w="2410" w:type="dxa"/>
          </w:tcPr>
          <w:p w:rsidR="0094308B" w:rsidRPr="00535CDA" w:rsidRDefault="0094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276" w:type="dxa"/>
          </w:tcPr>
          <w:p w:rsidR="0094308B" w:rsidRPr="00535CDA" w:rsidRDefault="0094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</w:t>
            </w:r>
            <w:r w:rsidR="003C4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63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ным түрі (мақала,</w:t>
            </w: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шолу, т.б.)</w:t>
            </w:r>
          </w:p>
        </w:tc>
        <w:tc>
          <w:tcPr>
            <w:tcW w:w="1984" w:type="dxa"/>
          </w:tcPr>
          <w:p w:rsidR="00176989" w:rsidRPr="00535CDA" w:rsidRDefault="0094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атауы, жариялау жылы (деректер базалары бойынша),</w:t>
            </w:r>
          </w:p>
          <w:p w:rsidR="0094308B" w:rsidRPr="00535CDA" w:rsidRDefault="0094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</w:t>
            </w:r>
          </w:p>
        </w:tc>
        <w:tc>
          <w:tcPr>
            <w:tcW w:w="1701" w:type="dxa"/>
          </w:tcPr>
          <w:p w:rsidR="0094308B" w:rsidRPr="00535CDA" w:rsidRDefault="0094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Journal Citation Reports (Жорнал Цитэйшэн Репортс) деректері бойынша импакт-факторы</w:t>
            </w:r>
          </w:p>
        </w:tc>
        <w:tc>
          <w:tcPr>
            <w:tcW w:w="1560" w:type="dxa"/>
          </w:tcPr>
          <w:p w:rsidR="0094308B" w:rsidRPr="00535CDA" w:rsidRDefault="0094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559" w:type="dxa"/>
          </w:tcPr>
          <w:p w:rsidR="003C4B1E" w:rsidRDefault="0094308B" w:rsidP="003C4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Scopus (Скопус) деректорі бойынша.</w:t>
            </w:r>
          </w:p>
          <w:p w:rsidR="0094308B" w:rsidRPr="00535CDA" w:rsidRDefault="0094308B" w:rsidP="003C4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(СайтСкор) процентилі және ғылым саласы*</w:t>
            </w:r>
          </w:p>
        </w:tc>
        <w:tc>
          <w:tcPr>
            <w:tcW w:w="2268" w:type="dxa"/>
          </w:tcPr>
          <w:p w:rsidR="0094308B" w:rsidRPr="00535CDA" w:rsidRDefault="0094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АЖТ (үміткердің АЖТ сызу)</w:t>
            </w:r>
          </w:p>
        </w:tc>
        <w:tc>
          <w:tcPr>
            <w:tcW w:w="1559" w:type="dxa"/>
          </w:tcPr>
          <w:p w:rsidR="003C4B1E" w:rsidRDefault="0094308B" w:rsidP="003C4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DA">
              <w:rPr>
                <w:rFonts w:ascii="Times New Roman" w:hAnsi="Times New Roman" w:cs="Times New Roman"/>
                <w:sz w:val="24"/>
                <w:szCs w:val="24"/>
              </w:rPr>
              <w:t>Үміткердің</w:t>
            </w:r>
          </w:p>
          <w:p w:rsidR="003C4B1E" w:rsidRDefault="003C4B1E" w:rsidP="003C4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</w:t>
            </w:r>
            <w:proofErr w:type="spellStart"/>
            <w:r w:rsidR="0094308B" w:rsidRPr="00535CDA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spellEnd"/>
            <w:r w:rsidR="0094308B" w:rsidRPr="00535C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4308B" w:rsidRPr="00535CDA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308B" w:rsidRPr="00535CDA">
              <w:rPr>
                <w:rFonts w:ascii="Times New Roman" w:hAnsi="Times New Roman" w:cs="Times New Roman"/>
                <w:sz w:val="24"/>
                <w:szCs w:val="24"/>
              </w:rPr>
              <w:t xml:space="preserve">автор, </w:t>
            </w:r>
            <w:proofErr w:type="spellStart"/>
            <w:r w:rsidR="0094308B" w:rsidRPr="00535CDA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="0094308B" w:rsidRPr="00535CDA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="0094308B" w:rsidRPr="00535CD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4308B" w:rsidRPr="00535CDA">
              <w:rPr>
                <w:rFonts w:ascii="Times New Roman" w:hAnsi="Times New Roman" w:cs="Times New Roman"/>
                <w:sz w:val="24"/>
                <w:szCs w:val="24"/>
              </w:rPr>
              <w:t>корреспон</w:t>
            </w:r>
            <w:r w:rsidR="0049007C" w:rsidRPr="0053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08B" w:rsidRPr="00535CDA">
              <w:rPr>
                <w:rFonts w:ascii="Times New Roman" w:hAnsi="Times New Roman" w:cs="Times New Roman"/>
                <w:sz w:val="24"/>
                <w:szCs w:val="24"/>
              </w:rPr>
              <w:t>денция</w:t>
            </w:r>
            <w:proofErr w:type="spellEnd"/>
          </w:p>
          <w:p w:rsidR="0094308B" w:rsidRPr="00535CDA" w:rsidRDefault="0094308B" w:rsidP="003C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CD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gramEnd"/>
            <w:r w:rsidRPr="00535CDA">
              <w:rPr>
                <w:rFonts w:ascii="Times New Roman" w:hAnsi="Times New Roman" w:cs="Times New Roman"/>
                <w:sz w:val="24"/>
                <w:szCs w:val="24"/>
              </w:rPr>
              <w:t xml:space="preserve"> автор)</w:t>
            </w:r>
          </w:p>
        </w:tc>
      </w:tr>
      <w:tr w:rsidR="006E513D" w:rsidRPr="006E513D" w:rsidTr="00563653">
        <w:tc>
          <w:tcPr>
            <w:tcW w:w="675" w:type="dxa"/>
          </w:tcPr>
          <w:p w:rsidR="006E513D" w:rsidRPr="00402289" w:rsidRDefault="006E513D" w:rsidP="006E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0" w:type="dxa"/>
          </w:tcPr>
          <w:p w:rsidR="006E513D" w:rsidRPr="006E513D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Thermal annealing of radiation defects in MgF2 single crystals induced by neutrons at low temperatures</w:t>
            </w:r>
          </w:p>
          <w:p w:rsidR="006E513D" w:rsidRPr="00402289" w:rsidRDefault="006E513D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E513D" w:rsidRPr="00402289" w:rsidRDefault="006E513D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984" w:type="dxa"/>
          </w:tcPr>
          <w:p w:rsidR="006E513D" w:rsidRPr="006E513D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Nuclear Instruments and Methods in Physics Research Section B: Beam Interactions with Materials and Atoms</w:t>
            </w:r>
          </w:p>
          <w:p w:rsidR="00563653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V.480, </w:t>
            </w:r>
          </w:p>
          <w:p w:rsidR="006E513D" w:rsidRPr="006E513D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October 2020, P.16-21</w:t>
            </w:r>
          </w:p>
          <w:p w:rsidR="006E513D" w:rsidRPr="006E513D" w:rsidRDefault="0042666C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6E513D" w:rsidRPr="004022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https://doi.org/10.1016/j.nimb.2020.07.026</w:t>
              </w:r>
            </w:hyperlink>
          </w:p>
          <w:p w:rsidR="006E513D" w:rsidRPr="006E513D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E513D" w:rsidRPr="00402289" w:rsidRDefault="006E513D" w:rsidP="00D232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E513D" w:rsidRPr="00402289" w:rsidRDefault="006E513D" w:rsidP="0040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1.27 (Q2)</w:t>
            </w:r>
          </w:p>
        </w:tc>
        <w:tc>
          <w:tcPr>
            <w:tcW w:w="1560" w:type="dxa"/>
          </w:tcPr>
          <w:p w:rsidR="006E513D" w:rsidRPr="00402289" w:rsidRDefault="006E513D" w:rsidP="006E5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 Science</w:t>
            </w:r>
          </w:p>
          <w:p w:rsidR="006E513D" w:rsidRPr="00402289" w:rsidRDefault="006E513D" w:rsidP="006E5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 Index Expanded</w:t>
            </w:r>
          </w:p>
        </w:tc>
        <w:tc>
          <w:tcPr>
            <w:tcW w:w="1559" w:type="dxa"/>
          </w:tcPr>
          <w:p w:rsidR="006E513D" w:rsidRPr="006E513D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2,8; </w:t>
            </w:r>
            <w:proofErr w:type="spellStart"/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Процентилі</w:t>
            </w:r>
            <w:proofErr w:type="spellEnd"/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48 </w:t>
            </w:r>
            <w:proofErr w:type="spellStart"/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E513D" w:rsidRPr="006E513D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Physics and Astronomy: Nuclear and </w:t>
            </w:r>
          </w:p>
          <w:p w:rsidR="006E513D" w:rsidRPr="006E513D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Higt</w:t>
            </w:r>
            <w:proofErr w:type="spellEnd"/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Energy Physics;   </w:t>
            </w:r>
          </w:p>
          <w:p w:rsidR="006E513D" w:rsidRPr="00402289" w:rsidRDefault="006E513D" w:rsidP="00D232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02289" w:rsidRPr="00402289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A.I.Popov, E.Elsts, E.A.Kotomin, A.Moskina, Z.T.Karipbayev, I.Makarenko, </w:t>
            </w:r>
          </w:p>
          <w:p w:rsidR="00402289" w:rsidRPr="00402289" w:rsidRDefault="00402289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Style w:val="given-name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Sapargali</w:t>
            </w:r>
            <w:r w:rsidRPr="00402289">
              <w:rPr>
                <w:rStyle w:val="react-xocs-alternative-link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 </w:t>
            </w:r>
            <w:r w:rsidRPr="00402289">
              <w:rPr>
                <w:rStyle w:val="text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Pazylbek</w:t>
            </w:r>
          </w:p>
          <w:p w:rsidR="006E513D" w:rsidRPr="006E513D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V.K.Kuzovkov</w:t>
            </w:r>
          </w:p>
          <w:p w:rsidR="006E513D" w:rsidRPr="00402289" w:rsidRDefault="006E513D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E513D" w:rsidRDefault="006E513D" w:rsidP="006E5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6E513D" w:rsidRPr="006E513D" w:rsidTr="00563653">
        <w:tc>
          <w:tcPr>
            <w:tcW w:w="675" w:type="dxa"/>
          </w:tcPr>
          <w:p w:rsidR="006E513D" w:rsidRPr="00402289" w:rsidRDefault="00402289" w:rsidP="0040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410" w:type="dxa"/>
          </w:tcPr>
          <w:p w:rsidR="006E513D" w:rsidRPr="00402289" w:rsidRDefault="006E513D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Effect of pulsed-plasma treatment on the structural-phase composition and tribological properties of detonation coatings based on Ti–Si–C</w:t>
            </w:r>
          </w:p>
        </w:tc>
        <w:tc>
          <w:tcPr>
            <w:tcW w:w="1276" w:type="dxa"/>
          </w:tcPr>
          <w:p w:rsidR="006E513D" w:rsidRPr="00402289" w:rsidRDefault="006E513D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984" w:type="dxa"/>
          </w:tcPr>
          <w:p w:rsidR="006E513D" w:rsidRPr="006E513D" w:rsidRDefault="006E513D" w:rsidP="006E5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Coatings 2021, 11(7), 795; </w:t>
            </w: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 "https://doi.org/10.3390/coatings11070795"</w:instrText>
            </w: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022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https://doi.org/10.3390/coatings11070795</w:t>
            </w:r>
            <w:r w:rsidRPr="006E513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6E513D" w:rsidRPr="00402289" w:rsidRDefault="006E513D" w:rsidP="00D232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E513D" w:rsidRPr="00402289" w:rsidRDefault="00402289" w:rsidP="0040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(Q2)</w:t>
            </w:r>
          </w:p>
        </w:tc>
        <w:tc>
          <w:tcPr>
            <w:tcW w:w="1560" w:type="dxa"/>
          </w:tcPr>
          <w:p w:rsidR="00402289" w:rsidRPr="00402289" w:rsidRDefault="00402289" w:rsidP="00402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SCIE Science</w:t>
            </w:r>
          </w:p>
          <w:p w:rsidR="006E513D" w:rsidRPr="00402289" w:rsidRDefault="00402289" w:rsidP="00402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Citation Index Expanded</w:t>
            </w:r>
          </w:p>
        </w:tc>
        <w:tc>
          <w:tcPr>
            <w:tcW w:w="1559" w:type="dxa"/>
          </w:tcPr>
          <w:p w:rsidR="006E513D" w:rsidRPr="00402289" w:rsidRDefault="006E513D" w:rsidP="00D232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5,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0;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64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Physics and Astronomy: Surfaces and Interfaces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</w:tc>
        <w:tc>
          <w:tcPr>
            <w:tcW w:w="2268" w:type="dxa"/>
          </w:tcPr>
          <w:p w:rsidR="00402289" w:rsidRPr="00402289" w:rsidRDefault="00402289" w:rsidP="0040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B. Rakhadilov, D.Buitkenov, </w:t>
            </w:r>
          </w:p>
          <w:p w:rsidR="00402289" w:rsidRPr="00402289" w:rsidRDefault="00402289" w:rsidP="0040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Zh. Idrisheva, </w:t>
            </w:r>
          </w:p>
          <w:p w:rsidR="00402289" w:rsidRPr="00402289" w:rsidRDefault="00402289" w:rsidP="0040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M. Zhamanbayeva </w:t>
            </w:r>
          </w:p>
          <w:p w:rsidR="00402289" w:rsidRPr="00402289" w:rsidRDefault="00402289" w:rsidP="0040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Style w:val="given-name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Sapargali</w:t>
            </w:r>
            <w:r w:rsidRPr="00402289">
              <w:rPr>
                <w:rStyle w:val="react-xocs-alternative-link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 </w:t>
            </w:r>
            <w:r w:rsidRPr="00402289">
              <w:rPr>
                <w:rStyle w:val="text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Pazylbek</w:t>
            </w:r>
          </w:p>
          <w:p w:rsidR="006E513D" w:rsidRPr="00402289" w:rsidRDefault="00402289" w:rsidP="00402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D.Baizhan</w:t>
            </w:r>
          </w:p>
        </w:tc>
        <w:tc>
          <w:tcPr>
            <w:tcW w:w="1559" w:type="dxa"/>
          </w:tcPr>
          <w:p w:rsidR="006E513D" w:rsidRDefault="004022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71A5B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1A5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176989" w:rsidRPr="00FA238E" w:rsidTr="00563653">
        <w:tc>
          <w:tcPr>
            <w:tcW w:w="675" w:type="dxa"/>
          </w:tcPr>
          <w:p w:rsidR="008477C9" w:rsidRPr="00402289" w:rsidRDefault="00402289" w:rsidP="0084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477C9"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Comparative study of structures and properties of detonation coatings with α-al2o3 and γ-al2o3 main phases</w:t>
            </w:r>
          </w:p>
        </w:tc>
        <w:tc>
          <w:tcPr>
            <w:tcW w:w="1276" w:type="dxa"/>
          </w:tcPr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984" w:type="dxa"/>
          </w:tcPr>
          <w:p w:rsidR="00176989" w:rsidRPr="00402289" w:rsidRDefault="00176989" w:rsidP="00D232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Coatings 2021, 11(12), 1566;  </w:t>
            </w:r>
            <w:hyperlink r:id="rId5" w:history="1">
              <w:r w:rsidRPr="004022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https://doi.org/10.3390/coatings11121566</w:t>
              </w:r>
            </w:hyperlink>
          </w:p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76989" w:rsidRPr="00402289" w:rsidRDefault="00402289" w:rsidP="0040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(Q2)</w:t>
            </w:r>
          </w:p>
        </w:tc>
        <w:tc>
          <w:tcPr>
            <w:tcW w:w="1560" w:type="dxa"/>
          </w:tcPr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 Science</w:t>
            </w:r>
          </w:p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 Index Expanded</w:t>
            </w:r>
          </w:p>
        </w:tc>
        <w:tc>
          <w:tcPr>
            <w:tcW w:w="1559" w:type="dxa"/>
          </w:tcPr>
          <w:p w:rsidR="00176989" w:rsidRPr="00402289" w:rsidRDefault="006E513D" w:rsidP="00176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5,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0;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64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Physics and Astronomy: Surfaces and Interfaces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</w:tc>
        <w:tc>
          <w:tcPr>
            <w:tcW w:w="2268" w:type="dxa"/>
          </w:tcPr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Rakhadilov B., </w:t>
            </w:r>
          </w:p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Kakimzhanov D., Baizhan D., </w:t>
            </w:r>
          </w:p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Muslimanova G, </w:t>
            </w:r>
            <w:r w:rsidRPr="00402289">
              <w:rPr>
                <w:rStyle w:val="given-name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Sapargali</w:t>
            </w:r>
            <w:r w:rsidRPr="00402289">
              <w:rPr>
                <w:rStyle w:val="react-xocs-alternative-link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 </w:t>
            </w:r>
            <w:r w:rsidRPr="00402289">
              <w:rPr>
                <w:rStyle w:val="text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Pazylbek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Zhurerova La</w:t>
            </w:r>
          </w:p>
        </w:tc>
        <w:tc>
          <w:tcPr>
            <w:tcW w:w="1559" w:type="dxa"/>
          </w:tcPr>
          <w:p w:rsidR="00176989" w:rsidRPr="00402289" w:rsidRDefault="003C4B1E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176989" w:rsidRPr="00402289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6989" w:rsidRPr="0040228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176989" w:rsidRPr="00FA238E" w:rsidTr="00563653">
        <w:tc>
          <w:tcPr>
            <w:tcW w:w="675" w:type="dxa"/>
          </w:tcPr>
          <w:p w:rsidR="008477C9" w:rsidRPr="00402289" w:rsidRDefault="00402289" w:rsidP="0084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477C9"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Sol-gel synthesis and characterization of praseodymium-doped and calcium-, titanium-substituted yttrium aluminium garnets Pr: Y3-xCaxAl5-yTiyO12</w:t>
            </w:r>
          </w:p>
        </w:tc>
        <w:tc>
          <w:tcPr>
            <w:tcW w:w="1276" w:type="dxa"/>
          </w:tcPr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984" w:type="dxa"/>
          </w:tcPr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Materials Science and Engineering: B</w:t>
            </w:r>
          </w:p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Volume 285, November 2022, 115963</w:t>
            </w:r>
          </w:p>
          <w:p w:rsidR="00176989" w:rsidRPr="00402289" w:rsidRDefault="00176989" w:rsidP="00D23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doi.org/10.1016/j.mseb.2022.115963</w:t>
            </w:r>
          </w:p>
          <w:p w:rsidR="00A25683" w:rsidRPr="00402289" w:rsidRDefault="00A25683" w:rsidP="00D23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76989" w:rsidRPr="00402289" w:rsidRDefault="00402289" w:rsidP="0040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76989"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176989"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6989"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(Q2)</w:t>
            </w:r>
          </w:p>
        </w:tc>
        <w:tc>
          <w:tcPr>
            <w:tcW w:w="1560" w:type="dxa"/>
          </w:tcPr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 Science</w:t>
            </w:r>
          </w:p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 Index Expanded</w:t>
            </w:r>
          </w:p>
        </w:tc>
        <w:tc>
          <w:tcPr>
            <w:tcW w:w="1559" w:type="dxa"/>
          </w:tcPr>
          <w:p w:rsidR="00176989" w:rsidRPr="00402289" w:rsidRDefault="00176989" w:rsidP="00176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02289"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402289"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</w:t>
            </w:r>
          </w:p>
          <w:p w:rsidR="00176989" w:rsidRPr="00402289" w:rsidRDefault="00176989" w:rsidP="00402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02289"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73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Physics, Condensed Matter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2268" w:type="dxa"/>
          </w:tcPr>
          <w:p w:rsidR="00176989" w:rsidRPr="00402289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Inkrataite G., </w:t>
            </w:r>
          </w:p>
          <w:p w:rsidR="00176989" w:rsidRPr="00402289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Pakalniskis A.,</w:t>
            </w:r>
          </w:p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Style w:val="given-name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Sapargali</w:t>
            </w:r>
            <w:r w:rsidRPr="00402289">
              <w:rPr>
                <w:rStyle w:val="react-xocs-alternative-link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 </w:t>
            </w:r>
            <w:r w:rsidRPr="00402289">
              <w:rPr>
                <w:rStyle w:val="text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Pazylbek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Vistorskaja D., Skaudzius R., </w:t>
            </w:r>
          </w:p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Kareiva A.</w:t>
            </w:r>
          </w:p>
          <w:p w:rsidR="00176989" w:rsidRPr="004022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76989" w:rsidRPr="00402289" w:rsidRDefault="003C4B1E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176989" w:rsidRPr="00402289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6989" w:rsidRPr="0040228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176989" w:rsidRPr="00FA238E" w:rsidTr="00563653">
        <w:tc>
          <w:tcPr>
            <w:tcW w:w="675" w:type="dxa"/>
          </w:tcPr>
          <w:p w:rsidR="008477C9" w:rsidRPr="00B352E7" w:rsidRDefault="00402289" w:rsidP="0040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847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76989" w:rsidRPr="00B352E7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Study on the formation of sol-gel derived calcium, lithium and lanthanide </w:t>
            </w:r>
          </w:p>
          <w:p w:rsidR="00176989" w:rsidRPr="00B352E7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element (Ln - Ce, Eu, Tb) substituted yttrium gallium/aluminium garnetsY3-x-y-zCaxLiyLnzGa5-mAlmO12: Novel insight to high-entropy compounds </w:t>
            </w:r>
          </w:p>
        </w:tc>
        <w:tc>
          <w:tcPr>
            <w:tcW w:w="1276" w:type="dxa"/>
          </w:tcPr>
          <w:p w:rsidR="00176989" w:rsidRPr="00B352E7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984" w:type="dxa"/>
          </w:tcPr>
          <w:p w:rsidR="00176989" w:rsidRPr="00B352E7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Optical Materials 184 (2024) 114942</w:t>
            </w:r>
          </w:p>
          <w:p w:rsidR="00176989" w:rsidRPr="00B352E7" w:rsidRDefault="0042666C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176989" w:rsidRPr="00B352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https://doi.org/10.1016/j.optmat.2024.114942</w:t>
              </w:r>
            </w:hyperlink>
          </w:p>
          <w:p w:rsidR="00176989" w:rsidRPr="00B352E7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76989" w:rsidRPr="00B352E7" w:rsidRDefault="00176989" w:rsidP="0040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3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9(Q2)</w:t>
            </w:r>
          </w:p>
        </w:tc>
        <w:tc>
          <w:tcPr>
            <w:tcW w:w="1560" w:type="dxa"/>
          </w:tcPr>
          <w:p w:rsidR="00176989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 Science</w:t>
            </w:r>
          </w:p>
          <w:p w:rsidR="00176989" w:rsidRPr="00B352E7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 Index Expanded</w:t>
            </w:r>
          </w:p>
        </w:tc>
        <w:tc>
          <w:tcPr>
            <w:tcW w:w="1559" w:type="dxa"/>
          </w:tcPr>
          <w:p w:rsidR="00176989" w:rsidRPr="00176989" w:rsidRDefault="00176989" w:rsidP="00176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76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</w:t>
            </w:r>
            <w:r w:rsidRPr="00176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266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176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,6</w:t>
            </w:r>
          </w:p>
          <w:p w:rsidR="00176989" w:rsidRPr="00176989" w:rsidRDefault="00176989" w:rsidP="00176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76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r w:rsidRPr="00176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76989" w:rsidRPr="00176989" w:rsidRDefault="00176989" w:rsidP="00426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7</w:t>
            </w:r>
            <w:r w:rsidR="0042666C" w:rsidRPr="004266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176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176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Physics and Astronomy</w:t>
            </w:r>
            <w:r w:rsidRPr="00176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76989" w:rsidRPr="00B352E7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А.Nurpeissov,</w:t>
            </w:r>
            <w:r w:rsidRPr="00B352E7">
              <w:rPr>
                <w:rStyle w:val="given-name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Sapargali</w:t>
            </w:r>
            <w:r w:rsidRPr="00B352E7">
              <w:rPr>
                <w:rStyle w:val="react-xocs-alternative-link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 </w:t>
            </w:r>
            <w:r w:rsidRPr="00B352E7">
              <w:rPr>
                <w:rStyle w:val="text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Pazylbek</w:t>
            </w:r>
          </w:p>
          <w:p w:rsidR="00176989" w:rsidRPr="00B352E7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 Karoblis,</w:t>
            </w:r>
          </w:p>
          <w:p w:rsidR="00176989" w:rsidRPr="00B352E7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 Katelnikovas, </w:t>
            </w:r>
          </w:p>
          <w:p w:rsidR="00176989" w:rsidRPr="00B352E7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D.Vistorskaja, T.Nurakhmetov, </w:t>
            </w:r>
          </w:p>
          <w:p w:rsidR="00176989" w:rsidRPr="00B352E7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 Zarkov, </w:t>
            </w:r>
          </w:p>
          <w:p w:rsidR="00176989" w:rsidRPr="00B352E7" w:rsidRDefault="00176989" w:rsidP="00D23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 Kareiva</w:t>
            </w:r>
          </w:p>
          <w:p w:rsidR="00176989" w:rsidRPr="00B352E7" w:rsidRDefault="00176989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76989" w:rsidRPr="00E71A5B" w:rsidRDefault="003C4B1E" w:rsidP="00D23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6989" w:rsidRPr="00E71A5B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6989" w:rsidRPr="00E71A5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CF1C29" w:rsidRPr="00FA238E" w:rsidTr="00563653">
        <w:tc>
          <w:tcPr>
            <w:tcW w:w="675" w:type="dxa"/>
          </w:tcPr>
          <w:p w:rsidR="008477C9" w:rsidRPr="00B352E7" w:rsidRDefault="00402289" w:rsidP="0084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47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CF1C29" w:rsidRPr="00402289" w:rsidRDefault="00402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Luminescence and Electron–Hole-Trapping Centers in α-Ca2P2O7−Mn</w:t>
            </w:r>
          </w:p>
        </w:tc>
        <w:tc>
          <w:tcPr>
            <w:tcW w:w="1276" w:type="dxa"/>
          </w:tcPr>
          <w:p w:rsidR="00CF1C29" w:rsidRPr="00402289" w:rsidRDefault="00CF1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984" w:type="dxa"/>
          </w:tcPr>
          <w:p w:rsidR="00402289" w:rsidRPr="00402289" w:rsidRDefault="00402289" w:rsidP="00402289">
            <w:pPr>
              <w:keepNext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Crystals 2024, 14(5), 406; </w:t>
            </w:r>
            <w:hyperlink r:id="rId7" w:history="1">
              <w:r w:rsidRPr="004022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https://doi.org/10.3390/cryst14050406</w:t>
              </w:r>
            </w:hyperlink>
          </w:p>
          <w:p w:rsidR="00CF1C29" w:rsidRPr="00402289" w:rsidRDefault="00CF1C29" w:rsidP="001D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F1C29" w:rsidRPr="00402289" w:rsidRDefault="00402289" w:rsidP="0040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1C29"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F1C29"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1C29"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1C29"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CF1C29" w:rsidRPr="00402289" w:rsidRDefault="00CF1C29" w:rsidP="00310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 Science</w:t>
            </w:r>
          </w:p>
          <w:p w:rsidR="00CF1C29" w:rsidRPr="00402289" w:rsidRDefault="00CF1C29" w:rsidP="00310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 Index Expanded</w:t>
            </w:r>
          </w:p>
        </w:tc>
        <w:tc>
          <w:tcPr>
            <w:tcW w:w="1559" w:type="dxa"/>
          </w:tcPr>
          <w:p w:rsidR="00CF1C29" w:rsidRPr="00402289" w:rsidRDefault="00402289" w:rsidP="00402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4,2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60 және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Physics and Astronomy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4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Condensed Matter Physics; </w:t>
            </w:r>
          </w:p>
        </w:tc>
        <w:tc>
          <w:tcPr>
            <w:tcW w:w="2268" w:type="dxa"/>
          </w:tcPr>
          <w:p w:rsidR="00402289" w:rsidRPr="00402289" w:rsidRDefault="00402289" w:rsidP="00402289">
            <w:pPr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T. Nurakhmetov, </w:t>
            </w:r>
          </w:p>
          <w:p w:rsidR="00402289" w:rsidRPr="00402289" w:rsidRDefault="00402289" w:rsidP="00402289">
            <w:pPr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T. Alibay, </w:t>
            </w:r>
          </w:p>
          <w:p w:rsidR="00402289" w:rsidRPr="00402289" w:rsidRDefault="00402289" w:rsidP="00402289">
            <w:pPr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  <w:t>K. Zhangylyssov,</w:t>
            </w:r>
          </w:p>
          <w:p w:rsidR="00402289" w:rsidRPr="00402289" w:rsidRDefault="00402289" w:rsidP="00402289">
            <w:pPr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26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Nurpeissov</w:t>
            </w:r>
            <w:proofErr w:type="spellEnd"/>
          </w:p>
          <w:p w:rsidR="00402289" w:rsidRPr="00402289" w:rsidRDefault="00402289" w:rsidP="00402289">
            <w:pPr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Style w:val="given-name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Sapargali</w:t>
            </w:r>
            <w:r w:rsidRPr="00402289">
              <w:rPr>
                <w:rStyle w:val="react-xocs-alternative-link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 </w:t>
            </w:r>
            <w:r w:rsidRPr="00402289">
              <w:rPr>
                <w:rStyle w:val="text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Pazylbek</w:t>
            </w:r>
            <w:r w:rsidRPr="00402289"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  <w:t>, D. Griesiute,</w:t>
            </w:r>
          </w:p>
          <w:p w:rsidR="00402289" w:rsidRPr="00402289" w:rsidRDefault="00402289" w:rsidP="00402289">
            <w:pPr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 Zarkov, </w:t>
            </w:r>
          </w:p>
          <w:p w:rsidR="00CF1C29" w:rsidRPr="00402289" w:rsidRDefault="00402289" w:rsidP="00402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89"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  <w:t>A. Kareiva</w:t>
            </w:r>
          </w:p>
        </w:tc>
        <w:tc>
          <w:tcPr>
            <w:tcW w:w="1559" w:type="dxa"/>
          </w:tcPr>
          <w:p w:rsidR="00CF1C29" w:rsidRPr="00E71A5B" w:rsidRDefault="003C4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CF1C29" w:rsidRPr="00E71A5B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1C29" w:rsidRPr="00E71A5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</w:tbl>
    <w:p w:rsidR="0094308B" w:rsidRDefault="0094308B">
      <w:pPr>
        <w:rPr>
          <w:lang w:val="kk-KZ"/>
        </w:rPr>
      </w:pPr>
    </w:p>
    <w:p w:rsidR="00A322C1" w:rsidRPr="00A322C1" w:rsidRDefault="00A322C1" w:rsidP="00A322C1">
      <w:pPr>
        <w:tabs>
          <w:tab w:val="left" w:pos="10656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>Ғылым және зерттеу жұмыстары жөніндегі проректор п.ғ.к.,</w:t>
      </w:r>
      <w:r w:rsidR="00706363" w:rsidRPr="000E12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>профессор м.а</w:t>
      </w: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ab/>
        <w:t>Ш.Ж. Арзымбетова</w:t>
      </w:r>
    </w:p>
    <w:p w:rsidR="00A322C1" w:rsidRPr="00A322C1" w:rsidRDefault="00A322C1" w:rsidP="00A32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>Ғалым хатшы  ф.ғ.к., қауымдасты</w:t>
      </w:r>
      <w:r w:rsidR="00BC37F4">
        <w:rPr>
          <w:rFonts w:ascii="Times New Roman" w:hAnsi="Times New Roman" w:cs="Times New Roman"/>
          <w:b/>
          <w:sz w:val="24"/>
          <w:szCs w:val="24"/>
          <w:lang w:val="kk-KZ"/>
        </w:rPr>
        <w:t>рылған</w:t>
      </w: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профессор м.а</w:t>
      </w: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322C1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Л.У. Абенова</w:t>
      </w:r>
    </w:p>
    <w:p w:rsidR="00A322C1" w:rsidRPr="00FA238E" w:rsidRDefault="00A322C1">
      <w:pPr>
        <w:rPr>
          <w:lang w:val="kk-KZ"/>
        </w:rPr>
      </w:pPr>
    </w:p>
    <w:sectPr w:rsidR="00A322C1" w:rsidRPr="00FA238E" w:rsidSect="00943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8B"/>
    <w:rsid w:val="00063125"/>
    <w:rsid w:val="000975A2"/>
    <w:rsid w:val="000E12C9"/>
    <w:rsid w:val="00117CA6"/>
    <w:rsid w:val="001653B9"/>
    <w:rsid w:val="00176989"/>
    <w:rsid w:val="00193B62"/>
    <w:rsid w:val="001D080B"/>
    <w:rsid w:val="001E1EC9"/>
    <w:rsid w:val="00266A6E"/>
    <w:rsid w:val="002D7A39"/>
    <w:rsid w:val="00300FF4"/>
    <w:rsid w:val="003C4B1E"/>
    <w:rsid w:val="00402289"/>
    <w:rsid w:val="0042666C"/>
    <w:rsid w:val="004302A4"/>
    <w:rsid w:val="00452F6A"/>
    <w:rsid w:val="00460298"/>
    <w:rsid w:val="0047054A"/>
    <w:rsid w:val="0049007C"/>
    <w:rsid w:val="00491E2B"/>
    <w:rsid w:val="004C4DB4"/>
    <w:rsid w:val="00535CDA"/>
    <w:rsid w:val="00552363"/>
    <w:rsid w:val="00563653"/>
    <w:rsid w:val="005B36C0"/>
    <w:rsid w:val="005F64EF"/>
    <w:rsid w:val="006838B1"/>
    <w:rsid w:val="006C7A41"/>
    <w:rsid w:val="006E513D"/>
    <w:rsid w:val="00701506"/>
    <w:rsid w:val="00706363"/>
    <w:rsid w:val="007B6208"/>
    <w:rsid w:val="007E025C"/>
    <w:rsid w:val="00803BF9"/>
    <w:rsid w:val="008326E4"/>
    <w:rsid w:val="008477C9"/>
    <w:rsid w:val="0094308B"/>
    <w:rsid w:val="009D7EE6"/>
    <w:rsid w:val="009E5B0F"/>
    <w:rsid w:val="009F6225"/>
    <w:rsid w:val="00A25683"/>
    <w:rsid w:val="00A322C1"/>
    <w:rsid w:val="00A3754F"/>
    <w:rsid w:val="00B352E7"/>
    <w:rsid w:val="00B517DE"/>
    <w:rsid w:val="00BB268B"/>
    <w:rsid w:val="00BC37F4"/>
    <w:rsid w:val="00BC6F47"/>
    <w:rsid w:val="00BF113E"/>
    <w:rsid w:val="00C62DFF"/>
    <w:rsid w:val="00CD331B"/>
    <w:rsid w:val="00CF1C29"/>
    <w:rsid w:val="00D57346"/>
    <w:rsid w:val="00DC69C0"/>
    <w:rsid w:val="00DD7B0E"/>
    <w:rsid w:val="00E35E2B"/>
    <w:rsid w:val="00E71A5B"/>
    <w:rsid w:val="00FA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888B3-E3B9-4ADE-9116-08267C79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2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F6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F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act-xocs-alternative-link">
    <w:name w:val="react-xocs-alternative-link"/>
    <w:basedOn w:val="a0"/>
    <w:rsid w:val="009F6225"/>
  </w:style>
  <w:style w:type="character" w:customStyle="1" w:styleId="given-name">
    <w:name w:val="given-name"/>
    <w:basedOn w:val="a0"/>
    <w:rsid w:val="009F6225"/>
  </w:style>
  <w:style w:type="character" w:customStyle="1" w:styleId="text">
    <w:name w:val="text"/>
    <w:basedOn w:val="a0"/>
    <w:rsid w:val="009F6225"/>
  </w:style>
  <w:style w:type="character" w:customStyle="1" w:styleId="author-ref">
    <w:name w:val="author-ref"/>
    <w:basedOn w:val="a0"/>
    <w:rsid w:val="009F6225"/>
  </w:style>
  <w:style w:type="character" w:customStyle="1" w:styleId="20">
    <w:name w:val="Заголовок 2 Знак"/>
    <w:basedOn w:val="a0"/>
    <w:link w:val="2"/>
    <w:uiPriority w:val="9"/>
    <w:semiHidden/>
    <w:rsid w:val="009F6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chor-text">
    <w:name w:val="anchor-text"/>
    <w:basedOn w:val="a0"/>
    <w:rsid w:val="009F6225"/>
  </w:style>
  <w:style w:type="character" w:styleId="a4">
    <w:name w:val="Hyperlink"/>
    <w:basedOn w:val="a0"/>
    <w:uiPriority w:val="99"/>
    <w:unhideWhenUsed/>
    <w:rsid w:val="005523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2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cryst140504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optmat.2024.114942" TargetMode="External"/><Relationship Id="rId5" Type="http://schemas.openxmlformats.org/officeDocument/2006/relationships/hyperlink" Target="https://doi.org/10.3390/coatings11121566" TargetMode="External"/><Relationship Id="rId4" Type="http://schemas.openxmlformats.org/officeDocument/2006/relationships/hyperlink" Target="https://doi.org/10.1016/j.nimb.2020.07.0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66-кабинет</dc:creator>
  <cp:lastModifiedBy>Физика</cp:lastModifiedBy>
  <cp:revision>3</cp:revision>
  <cp:lastPrinted>2024-06-10T04:42:00Z</cp:lastPrinted>
  <dcterms:created xsi:type="dcterms:W3CDTF">2024-06-08T08:52:00Z</dcterms:created>
  <dcterms:modified xsi:type="dcterms:W3CDTF">2024-06-10T04:43:00Z</dcterms:modified>
</cp:coreProperties>
</file>